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C59C" w14:textId="77777777" w:rsidR="00015E52" w:rsidRDefault="00015E52" w:rsidP="00FB773E">
      <w:pPr>
        <w:pStyle w:val="Zhlav"/>
        <w:tabs>
          <w:tab w:val="clear" w:pos="4536"/>
          <w:tab w:val="clear" w:pos="9072"/>
        </w:tabs>
        <w:jc w:val="right"/>
      </w:pPr>
    </w:p>
    <w:p w14:paraId="2F28A7EC" w14:textId="77777777" w:rsidR="00F63976" w:rsidRPr="00244997" w:rsidRDefault="00894FCA">
      <w:pPr>
        <w:pStyle w:val="Zhlav"/>
        <w:tabs>
          <w:tab w:val="clear" w:pos="4536"/>
          <w:tab w:val="clear" w:pos="9072"/>
        </w:tabs>
        <w:jc w:val="right"/>
        <w:rPr>
          <w:i/>
          <w:iCs/>
        </w:rPr>
      </w:pPr>
      <w:r w:rsidRPr="00244997">
        <w:t>(</w:t>
      </w:r>
      <w:r w:rsidRPr="00244997">
        <w:rPr>
          <w:i/>
          <w:iCs/>
        </w:rPr>
        <w:t>místo</w:t>
      </w:r>
      <w:r w:rsidRPr="00244997">
        <w:rPr>
          <w:i/>
          <w:iCs/>
        </w:rPr>
        <w:t xml:space="preserve">, </w:t>
      </w:r>
      <w:r w:rsidRPr="00244997">
        <w:rPr>
          <w:i/>
          <w:iCs/>
        </w:rPr>
        <w:t>datum</w:t>
      </w:r>
      <w:r w:rsidRPr="00244997">
        <w:rPr>
          <w:i/>
          <w:iCs/>
        </w:rPr>
        <w:t>)</w:t>
      </w:r>
    </w:p>
    <w:p w14:paraId="45BECFB1" w14:textId="77777777" w:rsidR="00F63976" w:rsidRPr="00244997" w:rsidRDefault="00894FCA">
      <w:pPr>
        <w:outlineLvl w:val="0"/>
        <w:rPr>
          <w:b/>
          <w:bCs/>
        </w:rPr>
      </w:pPr>
      <w:r w:rsidRPr="00244997">
        <w:rPr>
          <w:b/>
          <w:bCs/>
        </w:rPr>
        <w:t xml:space="preserve">I. </w:t>
      </w:r>
      <w:r w:rsidRPr="00244997">
        <w:rPr>
          <w:b/>
          <w:bCs/>
        </w:rPr>
        <w:t>Identifikace zdroje odpadů/zbytků (dodavatele)</w:t>
      </w:r>
      <w:r w:rsidRPr="00244997">
        <w:rPr>
          <w:b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7624"/>
      </w:tblGrid>
      <w:tr w:rsidR="00015E52" w:rsidRPr="001821A2" w14:paraId="37F48D60" w14:textId="77777777" w:rsidTr="004F6DE6">
        <w:trPr>
          <w:trHeight w:val="510"/>
        </w:trPr>
        <w:tc>
          <w:tcPr>
            <w:tcW w:w="1406" w:type="pct"/>
          </w:tcPr>
          <w:p w14:paraId="443293AA" w14:textId="77777777" w:rsidR="00F63976" w:rsidRDefault="00894F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Název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821A2">
              <w:rPr>
                <w:lang w:val="en-US"/>
              </w:rPr>
              <w:t>společnosti</w:t>
            </w:r>
            <w:proofErr w:type="spellEnd"/>
          </w:p>
        </w:tc>
        <w:tc>
          <w:tcPr>
            <w:tcW w:w="3594" w:type="pct"/>
          </w:tcPr>
          <w:p w14:paraId="6357BCD8" w14:textId="77777777" w:rsidR="00015E52" w:rsidRPr="001821A2" w:rsidRDefault="00015E52" w:rsidP="00305E9F">
            <w:pPr>
              <w:rPr>
                <w:lang w:val="en-US"/>
              </w:rPr>
            </w:pPr>
          </w:p>
        </w:tc>
      </w:tr>
      <w:tr w:rsidR="00015E52" w:rsidRPr="001821A2" w14:paraId="458071AE" w14:textId="77777777" w:rsidTr="004F6DE6">
        <w:trPr>
          <w:trHeight w:val="510"/>
        </w:trPr>
        <w:tc>
          <w:tcPr>
            <w:tcW w:w="1406" w:type="pct"/>
          </w:tcPr>
          <w:p w14:paraId="3BE06CB9" w14:textId="77777777" w:rsidR="00F63976" w:rsidRDefault="00894F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podniku</w:t>
            </w:r>
            <w:proofErr w:type="spellEnd"/>
            <w:r>
              <w:rPr>
                <w:lang w:val="en-US"/>
              </w:rPr>
              <w:t xml:space="preserve"> </w:t>
            </w:r>
            <w:r w:rsidRPr="00305E9F">
              <w:rPr>
                <w:rStyle w:val="Znakapoznpodarou"/>
              </w:rPr>
              <w:footnoteReference w:id="1"/>
            </w:r>
          </w:p>
        </w:tc>
        <w:tc>
          <w:tcPr>
            <w:tcW w:w="3594" w:type="pct"/>
          </w:tcPr>
          <w:p w14:paraId="2BB7CEAC" w14:textId="77777777" w:rsidR="00015E52" w:rsidRPr="001821A2" w:rsidRDefault="00015E52" w:rsidP="00305E9F">
            <w:pPr>
              <w:rPr>
                <w:lang w:val="en-US"/>
              </w:rPr>
            </w:pPr>
          </w:p>
        </w:tc>
      </w:tr>
      <w:tr w:rsidR="00015E52" w:rsidRPr="001821A2" w14:paraId="2C0DF6BA" w14:textId="77777777" w:rsidTr="004F6DE6">
        <w:trPr>
          <w:trHeight w:val="510"/>
        </w:trPr>
        <w:tc>
          <w:tcPr>
            <w:tcW w:w="1406" w:type="pct"/>
          </w:tcPr>
          <w:p w14:paraId="6B95E7D7" w14:textId="77777777" w:rsidR="00F63976" w:rsidRDefault="00894FCA">
            <w:pPr>
              <w:rPr>
                <w:lang w:val="en-US"/>
              </w:rPr>
            </w:pPr>
            <w:r>
              <w:rPr>
                <w:lang w:val="en-US"/>
              </w:rPr>
              <w:t>DIČ č.</w:t>
            </w:r>
          </w:p>
        </w:tc>
        <w:tc>
          <w:tcPr>
            <w:tcW w:w="3594" w:type="pct"/>
          </w:tcPr>
          <w:p w14:paraId="70EC15D1" w14:textId="77777777" w:rsidR="00015E52" w:rsidRPr="001821A2" w:rsidRDefault="00015E52" w:rsidP="00305E9F">
            <w:pPr>
              <w:rPr>
                <w:lang w:val="en-US"/>
              </w:rPr>
            </w:pPr>
          </w:p>
        </w:tc>
      </w:tr>
      <w:tr w:rsidR="00015E52" w:rsidRPr="001821A2" w14:paraId="152D36DF" w14:textId="77777777" w:rsidTr="004F6DE6">
        <w:trPr>
          <w:trHeight w:val="510"/>
        </w:trPr>
        <w:tc>
          <w:tcPr>
            <w:tcW w:w="1406" w:type="pct"/>
          </w:tcPr>
          <w:p w14:paraId="2EBF0487" w14:textId="77777777" w:rsidR="00F63976" w:rsidRDefault="00894FCA">
            <w:pPr>
              <w:rPr>
                <w:lang w:val="en-US"/>
              </w:rPr>
            </w:pPr>
            <w:proofErr w:type="spellStart"/>
            <w:r w:rsidRPr="001821A2">
              <w:rPr>
                <w:lang w:val="en-US"/>
              </w:rPr>
              <w:t>Adresa</w:t>
            </w:r>
            <w:proofErr w:type="spellEnd"/>
          </w:p>
        </w:tc>
        <w:tc>
          <w:tcPr>
            <w:tcW w:w="3594" w:type="pct"/>
          </w:tcPr>
          <w:p w14:paraId="711D8967" w14:textId="77777777" w:rsidR="00015E52" w:rsidRPr="001821A2" w:rsidRDefault="00015E52" w:rsidP="00305E9F">
            <w:pPr>
              <w:rPr>
                <w:lang w:val="en-US"/>
              </w:rPr>
            </w:pPr>
          </w:p>
        </w:tc>
      </w:tr>
    </w:tbl>
    <w:p w14:paraId="029EC5A2" w14:textId="77777777" w:rsidR="00015E52" w:rsidRPr="001821A2" w:rsidRDefault="00015E52" w:rsidP="00FB773E">
      <w:pPr>
        <w:rPr>
          <w:b/>
          <w:bCs/>
          <w:lang w:val="en-US"/>
        </w:rPr>
      </w:pPr>
    </w:p>
    <w:p w14:paraId="2010894E" w14:textId="77777777" w:rsidR="00F63976" w:rsidRDefault="00894FCA">
      <w:pPr>
        <w:outlineLvl w:val="0"/>
        <w:rPr>
          <w:b/>
          <w:bCs/>
          <w:lang w:val="en-US"/>
        </w:rPr>
      </w:pPr>
      <w:r w:rsidRPr="00041B6D">
        <w:rPr>
          <w:b/>
          <w:bCs/>
          <w:lang w:val="en-US"/>
        </w:rPr>
        <w:t xml:space="preserve">II. </w:t>
      </w:r>
      <w:proofErr w:type="spellStart"/>
      <w:r>
        <w:rPr>
          <w:b/>
          <w:bCs/>
          <w:lang w:val="en-US"/>
        </w:rPr>
        <w:t>Identifikace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příjemce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odpadů</w:t>
      </w:r>
      <w:proofErr w:type="spellEnd"/>
      <w:r>
        <w:rPr>
          <w:b/>
          <w:bCs/>
          <w:lang w:val="en-US"/>
        </w:rPr>
        <w:t>/</w:t>
      </w:r>
      <w:proofErr w:type="spellStart"/>
      <w:r>
        <w:rPr>
          <w:b/>
          <w:bCs/>
          <w:lang w:val="en-US"/>
        </w:rPr>
        <w:t>zbytků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7624"/>
      </w:tblGrid>
      <w:tr w:rsidR="00015E52" w:rsidRPr="001821A2" w14:paraId="53FB9710" w14:textId="77777777" w:rsidTr="004F6DE6">
        <w:trPr>
          <w:trHeight w:val="510"/>
        </w:trPr>
        <w:tc>
          <w:tcPr>
            <w:tcW w:w="1406" w:type="pct"/>
          </w:tcPr>
          <w:p w14:paraId="35704AAF" w14:textId="77777777" w:rsidR="00F63976" w:rsidRDefault="00894F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Název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821A2">
              <w:rPr>
                <w:lang w:val="en-US"/>
              </w:rPr>
              <w:t>společnosti</w:t>
            </w:r>
            <w:proofErr w:type="spellEnd"/>
          </w:p>
        </w:tc>
        <w:tc>
          <w:tcPr>
            <w:tcW w:w="3594" w:type="pct"/>
          </w:tcPr>
          <w:p w14:paraId="2FEDE1C9" w14:textId="77777777" w:rsidR="00015E52" w:rsidRPr="001821A2" w:rsidRDefault="00015E52" w:rsidP="0022030D">
            <w:pPr>
              <w:rPr>
                <w:lang w:val="en-US"/>
              </w:rPr>
            </w:pPr>
          </w:p>
        </w:tc>
      </w:tr>
      <w:tr w:rsidR="00015E52" w:rsidRPr="001821A2" w14:paraId="08FAE5B7" w14:textId="77777777" w:rsidTr="004F6DE6">
        <w:trPr>
          <w:trHeight w:val="510"/>
        </w:trPr>
        <w:tc>
          <w:tcPr>
            <w:tcW w:w="1406" w:type="pct"/>
          </w:tcPr>
          <w:p w14:paraId="75DF1FBE" w14:textId="77777777" w:rsidR="00F63976" w:rsidRDefault="00894FCA">
            <w:pPr>
              <w:rPr>
                <w:lang w:val="en-US"/>
              </w:rPr>
            </w:pPr>
            <w:r>
              <w:rPr>
                <w:lang w:val="en-US"/>
              </w:rPr>
              <w:t>DIČ č.</w:t>
            </w:r>
          </w:p>
        </w:tc>
        <w:tc>
          <w:tcPr>
            <w:tcW w:w="3594" w:type="pct"/>
          </w:tcPr>
          <w:p w14:paraId="0BD1C18D" w14:textId="77777777" w:rsidR="00015E52" w:rsidRPr="001821A2" w:rsidRDefault="00015E52" w:rsidP="0022030D">
            <w:pPr>
              <w:rPr>
                <w:lang w:val="en-US"/>
              </w:rPr>
            </w:pPr>
          </w:p>
        </w:tc>
      </w:tr>
      <w:tr w:rsidR="00015E52" w:rsidRPr="001821A2" w14:paraId="1ABEABA8" w14:textId="77777777" w:rsidTr="004F6DE6">
        <w:trPr>
          <w:trHeight w:val="510"/>
        </w:trPr>
        <w:tc>
          <w:tcPr>
            <w:tcW w:w="1406" w:type="pct"/>
          </w:tcPr>
          <w:p w14:paraId="1C4B4665" w14:textId="77777777" w:rsidR="00F63976" w:rsidRDefault="00894FCA">
            <w:pPr>
              <w:rPr>
                <w:lang w:val="en-US"/>
              </w:rPr>
            </w:pPr>
            <w:proofErr w:type="spellStart"/>
            <w:r w:rsidRPr="001821A2">
              <w:rPr>
                <w:lang w:val="en-US"/>
              </w:rPr>
              <w:t>Adresa</w:t>
            </w:r>
            <w:proofErr w:type="spellEnd"/>
            <w:r w:rsidRPr="001821A2">
              <w:rPr>
                <w:lang w:val="en-US"/>
              </w:rPr>
              <w:t xml:space="preserve"> </w:t>
            </w:r>
          </w:p>
        </w:tc>
        <w:tc>
          <w:tcPr>
            <w:tcW w:w="3594" w:type="pct"/>
          </w:tcPr>
          <w:p w14:paraId="0ED84AEA" w14:textId="77777777" w:rsidR="00015E52" w:rsidRPr="001821A2" w:rsidRDefault="00015E52" w:rsidP="0022030D">
            <w:pPr>
              <w:rPr>
                <w:lang w:val="en-US"/>
              </w:rPr>
            </w:pPr>
          </w:p>
        </w:tc>
      </w:tr>
    </w:tbl>
    <w:p w14:paraId="1FCC0BCC" w14:textId="77777777" w:rsidR="00015E52" w:rsidRPr="001821A2" w:rsidRDefault="00015E52" w:rsidP="00FB773E">
      <w:pPr>
        <w:tabs>
          <w:tab w:val="right" w:pos="1440"/>
        </w:tabs>
        <w:rPr>
          <w:lang w:val="en-US"/>
        </w:rPr>
      </w:pPr>
    </w:p>
    <w:p w14:paraId="71ED5AB0" w14:textId="77777777" w:rsidR="00F63976" w:rsidRPr="00244997" w:rsidRDefault="00894FCA">
      <w:pPr>
        <w:tabs>
          <w:tab w:val="right" w:pos="1440"/>
        </w:tabs>
        <w:outlineLvl w:val="0"/>
        <w:rPr>
          <w:b/>
          <w:bCs/>
          <w:lang w:val="es-ES_tradnl"/>
        </w:rPr>
      </w:pPr>
      <w:r w:rsidRPr="00244997">
        <w:rPr>
          <w:b/>
          <w:bCs/>
          <w:lang w:val="es-ES_tradnl"/>
        </w:rPr>
        <w:t xml:space="preserve">III. </w:t>
      </w:r>
      <w:proofErr w:type="spellStart"/>
      <w:r w:rsidRPr="00244997">
        <w:rPr>
          <w:b/>
          <w:bCs/>
          <w:lang w:val="es-ES_tradnl"/>
        </w:rPr>
        <w:t>Informace</w:t>
      </w:r>
      <w:proofErr w:type="spellEnd"/>
      <w:r w:rsidRPr="00244997">
        <w:rPr>
          <w:b/>
          <w:bCs/>
          <w:lang w:val="es-ES_tradnl"/>
        </w:rPr>
        <w:t xml:space="preserve"> o </w:t>
      </w:r>
      <w:proofErr w:type="spellStart"/>
      <w:r w:rsidRPr="00244997">
        <w:rPr>
          <w:b/>
          <w:bCs/>
          <w:lang w:val="es-ES_tradnl"/>
        </w:rPr>
        <w:t>předávání</w:t>
      </w:r>
      <w:proofErr w:type="spellEnd"/>
      <w:r w:rsidRPr="00244997">
        <w:rPr>
          <w:b/>
          <w:bCs/>
          <w:lang w:val="es-ES_tradnl"/>
        </w:rPr>
        <w:t xml:space="preserve"> </w:t>
      </w:r>
      <w:proofErr w:type="spellStart"/>
      <w:r w:rsidRPr="00244997">
        <w:rPr>
          <w:b/>
          <w:bCs/>
          <w:lang w:val="es-ES_tradnl"/>
        </w:rPr>
        <w:t>odpadů</w:t>
      </w:r>
      <w:proofErr w:type="spellEnd"/>
      <w:r w:rsidRPr="00244997">
        <w:rPr>
          <w:b/>
          <w:bCs/>
          <w:lang w:val="es-ES_tradnl"/>
        </w:rPr>
        <w:t>/</w:t>
      </w:r>
      <w:proofErr w:type="spellStart"/>
      <w:r w:rsidRPr="00244997">
        <w:rPr>
          <w:b/>
          <w:bCs/>
          <w:lang w:val="es-ES_tradnl"/>
        </w:rPr>
        <w:t>zbytků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7210"/>
      </w:tblGrid>
      <w:tr w:rsidR="00015E52" w:rsidRPr="00B82593" w14:paraId="49FA0E37" w14:textId="77777777" w:rsidTr="004F6DE6">
        <w:tc>
          <w:tcPr>
            <w:tcW w:w="1601" w:type="pct"/>
          </w:tcPr>
          <w:p w14:paraId="39BCFA03" w14:textId="77777777" w:rsidR="00F63976" w:rsidRPr="00244997" w:rsidRDefault="00894FCA">
            <w:pPr>
              <w:pStyle w:val="Zhlav"/>
              <w:tabs>
                <w:tab w:val="clear" w:pos="4536"/>
                <w:tab w:val="clear" w:pos="9072"/>
              </w:tabs>
              <w:rPr>
                <w:lang w:val="es-ES_tradnl"/>
              </w:rPr>
            </w:pPr>
            <w:proofErr w:type="spellStart"/>
            <w:r w:rsidRPr="00244997">
              <w:rPr>
                <w:lang w:val="es-ES_tradnl"/>
              </w:rPr>
              <w:t>Platnost</w:t>
            </w:r>
            <w:proofErr w:type="spellEnd"/>
            <w:r w:rsidRPr="00244997">
              <w:rPr>
                <w:lang w:val="es-ES_tradnl"/>
              </w:rPr>
              <w:t xml:space="preserve"> </w:t>
            </w:r>
            <w:proofErr w:type="spellStart"/>
            <w:r w:rsidRPr="00244997">
              <w:rPr>
                <w:lang w:val="es-ES_tradnl"/>
              </w:rPr>
              <w:t>prohlášení</w:t>
            </w:r>
            <w:proofErr w:type="spellEnd"/>
            <w:r w:rsidRPr="00244997">
              <w:rPr>
                <w:lang w:val="es-ES_tradnl"/>
              </w:rPr>
              <w:t xml:space="preserve"> o </w:t>
            </w:r>
            <w:proofErr w:type="spellStart"/>
            <w:r w:rsidRPr="00244997">
              <w:rPr>
                <w:lang w:val="es-ES_tradnl"/>
              </w:rPr>
              <w:t>odpadech</w:t>
            </w:r>
            <w:proofErr w:type="spellEnd"/>
            <w:r w:rsidRPr="00244997">
              <w:rPr>
                <w:lang w:val="es-ES_tradnl"/>
              </w:rPr>
              <w:t>/</w:t>
            </w:r>
            <w:proofErr w:type="spellStart"/>
            <w:r w:rsidRPr="00244997">
              <w:rPr>
                <w:lang w:val="es-ES_tradnl"/>
              </w:rPr>
              <w:t>zbytcích</w:t>
            </w:r>
            <w:proofErr w:type="spellEnd"/>
            <w:r w:rsidRPr="00305E9F">
              <w:rPr>
                <w:rStyle w:val="Znakapoznpodarou"/>
              </w:rPr>
              <w:footnoteReference w:id="2"/>
            </w:r>
            <w:r w:rsidRPr="00244997">
              <w:rPr>
                <w:lang w:val="es-ES_tradnl"/>
              </w:rPr>
              <w:t>:</w:t>
            </w:r>
          </w:p>
        </w:tc>
        <w:tc>
          <w:tcPr>
            <w:tcW w:w="3399" w:type="pct"/>
          </w:tcPr>
          <w:p w14:paraId="21D02A78" w14:textId="77777777" w:rsidR="00015E52" w:rsidRPr="00244997" w:rsidRDefault="00015E52" w:rsidP="0022030D">
            <w:pPr>
              <w:rPr>
                <w:lang w:val="es-ES_tradnl"/>
              </w:rPr>
            </w:pPr>
          </w:p>
        </w:tc>
      </w:tr>
      <w:tr w:rsidR="00015E52" w:rsidRPr="00B82593" w14:paraId="1930DFD5" w14:textId="77777777" w:rsidTr="004F6DE6">
        <w:tc>
          <w:tcPr>
            <w:tcW w:w="1601" w:type="pct"/>
          </w:tcPr>
          <w:p w14:paraId="19003EE8" w14:textId="77777777" w:rsidR="00F63976" w:rsidRPr="00244997" w:rsidRDefault="00894FCA">
            <w:pPr>
              <w:pStyle w:val="Zhlav"/>
              <w:tabs>
                <w:tab w:val="clear" w:pos="4536"/>
                <w:tab w:val="clear" w:pos="9072"/>
              </w:tabs>
            </w:pPr>
            <w:r w:rsidRPr="00244997">
              <w:t xml:space="preserve">Název odpadu / zbytků / </w:t>
            </w:r>
            <w:r w:rsidRPr="00244997">
              <w:t xml:space="preserve">kód </w:t>
            </w:r>
            <w:r w:rsidRPr="00244997">
              <w:t>odpadu</w:t>
            </w:r>
          </w:p>
        </w:tc>
        <w:tc>
          <w:tcPr>
            <w:tcW w:w="3399" w:type="pct"/>
          </w:tcPr>
          <w:p w14:paraId="397A057A" w14:textId="77777777" w:rsidR="00015E52" w:rsidRPr="00244997" w:rsidRDefault="00015E52" w:rsidP="0022030D"/>
        </w:tc>
      </w:tr>
    </w:tbl>
    <w:p w14:paraId="03079EF0" w14:textId="77777777" w:rsidR="00015E52" w:rsidRPr="00244997" w:rsidRDefault="00015E52" w:rsidP="00FB773E">
      <w:pPr>
        <w:tabs>
          <w:tab w:val="right" w:pos="1440"/>
        </w:tabs>
      </w:pPr>
    </w:p>
    <w:p w14:paraId="56690546" w14:textId="77777777" w:rsidR="00F63976" w:rsidRPr="00244997" w:rsidRDefault="00894FCA">
      <w:pPr>
        <w:tabs>
          <w:tab w:val="right" w:pos="1440"/>
        </w:tabs>
        <w:outlineLvl w:val="0"/>
        <w:rPr>
          <w:b/>
          <w:bCs/>
        </w:rPr>
      </w:pPr>
      <w:r w:rsidRPr="00244997">
        <w:rPr>
          <w:b/>
          <w:bCs/>
        </w:rPr>
        <w:t>IV. Prohlášení</w:t>
      </w:r>
    </w:p>
    <w:p w14:paraId="15FC2F18" w14:textId="77777777" w:rsidR="00F63976" w:rsidRPr="00244997" w:rsidRDefault="00894FCA">
      <w:pPr>
        <w:tabs>
          <w:tab w:val="right" w:pos="1440"/>
        </w:tabs>
      </w:pPr>
      <w:r w:rsidRPr="00244997">
        <w:t>Tímto prohlašuji, že: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  <w:gridCol w:w="1040"/>
      </w:tblGrid>
      <w:tr w:rsidR="00015E52" w:rsidRPr="00305E9F" w14:paraId="2D069151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06A75BFA" w14:textId="5B2660AD" w:rsidR="00F63976" w:rsidRPr="00244997" w:rsidRDefault="00894FCA">
            <w:pPr>
              <w:autoSpaceDE w:val="0"/>
              <w:autoSpaceDN w:val="0"/>
              <w:adjustRightInd w:val="0"/>
            </w:pPr>
            <w:r w:rsidRPr="00244997">
              <w:t xml:space="preserve">Dodaný </w:t>
            </w:r>
            <w:r w:rsidRPr="00244997">
              <w:t>odpad/</w:t>
            </w:r>
            <w:r w:rsidR="00244997" w:rsidRPr="00244997">
              <w:t>zbytek</w:t>
            </w:r>
            <w:r w:rsidRPr="00244997">
              <w:t xml:space="preserve"> </w:t>
            </w:r>
            <w:r w:rsidRPr="00244997">
              <w:t xml:space="preserve">se skládá pouze z biomasy definované jako </w:t>
            </w:r>
            <w:r w:rsidRPr="00244997">
              <w:t>biologicky rozložitelná frakce.</w:t>
            </w:r>
          </w:p>
          <w:p w14:paraId="5D803865" w14:textId="77777777" w:rsidR="00F63976" w:rsidRPr="00244997" w:rsidRDefault="00894FCA">
            <w:pPr>
              <w:autoSpaceDE w:val="0"/>
              <w:autoSpaceDN w:val="0"/>
              <w:adjustRightInd w:val="0"/>
            </w:pPr>
            <w:r w:rsidRPr="00244997">
              <w:t xml:space="preserve">produktů, odpadů a zbytků </w:t>
            </w:r>
            <w:r w:rsidRPr="00244997">
              <w:t xml:space="preserve">biologického původu ze </w:t>
            </w:r>
            <w:r w:rsidRPr="00244997">
              <w:t>zemědělství (včetně rostlinných produktů).</w:t>
            </w:r>
          </w:p>
          <w:p w14:paraId="1B006BD6" w14:textId="77777777" w:rsidR="00F63976" w:rsidRPr="00244997" w:rsidRDefault="00894FCA">
            <w:pPr>
              <w:autoSpaceDE w:val="0"/>
              <w:autoSpaceDN w:val="0"/>
              <w:adjustRightInd w:val="0"/>
            </w:pPr>
            <w:r w:rsidRPr="00244997">
              <w:t>a živočišných látek), lesnictví a související odvětví, včetně rybolovu a akvakultury,</w:t>
            </w:r>
          </w:p>
          <w:p w14:paraId="7A35AEDB" w14:textId="77777777" w:rsidR="00F63976" w:rsidRPr="00244997" w:rsidRDefault="00894FCA">
            <w:r w:rsidRPr="00244997">
              <w:t>a ta</w:t>
            </w:r>
            <w:r w:rsidRPr="00244997">
              <w:t>ké biologicky rozložitelná část průmyslového a komunálního odpadu.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881F7A6" w14:textId="77777777" w:rsidR="00015E52" w:rsidRPr="00305E9F" w:rsidRDefault="00015E52" w:rsidP="00FE6521">
            <w:pPr>
              <w:jc w:val="center"/>
            </w:pPr>
            <w:r w:rsidRPr="00305E9F">
              <w:sym w:font="Symbol" w:char="F0FF"/>
            </w:r>
          </w:p>
        </w:tc>
      </w:tr>
      <w:tr w:rsidR="00015E52" w:rsidRPr="00305E9F" w14:paraId="52ADA39A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7001AD8F" w14:textId="77777777" w:rsidR="00F63976" w:rsidRPr="00244997" w:rsidRDefault="00894FCA">
            <w:r w:rsidRPr="00244997">
              <w:t xml:space="preserve">Odpad nebo zbytky jiné </w:t>
            </w:r>
            <w:r w:rsidRPr="00244997">
              <w:t xml:space="preserve">než zbytky pocházející ze zemědělství, akvakultury a rybolovu 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B6C3EB0" w14:textId="77777777" w:rsidR="00F63976" w:rsidRDefault="00894FCA">
            <w:pPr>
              <w:jc w:val="center"/>
            </w:pPr>
            <w:r>
              <w:t>Ano/Ne</w:t>
            </w:r>
          </w:p>
        </w:tc>
      </w:tr>
      <w:tr w:rsidR="00015E52" w:rsidRPr="00B82593" w14:paraId="507A9E6B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6A6A3797" w14:textId="77777777" w:rsidR="00F63976" w:rsidRPr="00244997" w:rsidRDefault="00894FCA">
            <w:pPr>
              <w:pStyle w:val="Default"/>
              <w:rPr>
                <w:rFonts w:ascii="Times New Roman" w:hAnsi="Times New Roman" w:cs="Times New Roman"/>
                <w:color w:val="auto"/>
                <w:lang w:eastAsia="pl-PL"/>
              </w:rPr>
            </w:pPr>
            <w:r w:rsidRPr="00244997">
              <w:rPr>
                <w:rFonts w:ascii="Times New Roman" w:hAnsi="Times New Roman" w:cs="Times New Roman"/>
                <w:color w:val="auto"/>
                <w:lang w:eastAsia="pl-PL"/>
              </w:rPr>
              <w:t xml:space="preserve">Odpad </w:t>
            </w:r>
            <w:r w:rsidRPr="00244997">
              <w:rPr>
                <w:rFonts w:ascii="Times New Roman" w:hAnsi="Times New Roman" w:cs="Times New Roman"/>
                <w:color w:val="auto"/>
                <w:lang w:eastAsia="pl-PL"/>
              </w:rPr>
              <w:t xml:space="preserve">nebo zbytky </w:t>
            </w:r>
            <w:r w:rsidRPr="00244997">
              <w:rPr>
                <w:rFonts w:ascii="Times New Roman" w:hAnsi="Times New Roman" w:cs="Times New Roman"/>
                <w:color w:val="auto"/>
                <w:lang w:eastAsia="pl-PL"/>
              </w:rPr>
              <w:t xml:space="preserve">splňují </w:t>
            </w:r>
            <w:r w:rsidR="00B82593" w:rsidRPr="00244997">
              <w:rPr>
                <w:rFonts w:ascii="Times New Roman" w:hAnsi="Times New Roman" w:cs="Times New Roman"/>
                <w:color w:val="auto"/>
                <w:lang w:eastAsia="pl-PL"/>
              </w:rPr>
              <w:t xml:space="preserve">požadavky stanovené v čl. 29 </w:t>
            </w:r>
            <w:r w:rsidRPr="00244997">
              <w:rPr>
                <w:rFonts w:ascii="Times New Roman" w:hAnsi="Times New Roman" w:cs="Times New Roman"/>
                <w:color w:val="auto"/>
                <w:lang w:eastAsia="pl-PL"/>
              </w:rPr>
              <w:t>směrnice</w:t>
            </w:r>
          </w:p>
          <w:p w14:paraId="07E3843C" w14:textId="77777777" w:rsidR="00F63976" w:rsidRDefault="00894FCA">
            <w:pPr>
              <w:pStyle w:val="Default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pl-PL"/>
              </w:rPr>
              <w:t>2018/2001</w:t>
            </w:r>
            <w:r w:rsidR="00015E52" w:rsidRPr="000419A7">
              <w:rPr>
                <w:rFonts w:ascii="Times New Roman" w:hAnsi="Times New Roman" w:cs="Times New Roman"/>
                <w:color w:val="auto"/>
                <w:lang w:val="en-US" w:eastAsia="pl-PL"/>
              </w:rPr>
              <w:t xml:space="preserve">. 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E54A63F" w14:textId="77777777" w:rsidR="00F63976" w:rsidRDefault="00894FCA">
            <w:pPr>
              <w:rPr>
                <w:vertAlign w:val="superscript"/>
                <w:lang w:val="en-US"/>
              </w:rPr>
            </w:pPr>
            <w:r w:rsidRPr="005865E9">
              <w:rPr>
                <w:lang w:val="en-US"/>
              </w:rPr>
              <w:t>Ano/N</w:t>
            </w:r>
            <w:r w:rsidR="00B82593">
              <w:rPr>
                <w:lang w:val="en-US"/>
              </w:rPr>
              <w:t>.A.</w:t>
            </w:r>
          </w:p>
        </w:tc>
      </w:tr>
      <w:tr w:rsidR="00015E52" w:rsidRPr="00B82593" w14:paraId="43D956A5" w14:textId="77777777" w:rsidTr="004F6DE6">
        <w:tc>
          <w:tcPr>
            <w:tcW w:w="4506" w:type="pct"/>
            <w:tcMar>
              <w:left w:w="28" w:type="dxa"/>
              <w:right w:w="28" w:type="dxa"/>
            </w:tcMar>
            <w:vAlign w:val="center"/>
          </w:tcPr>
          <w:p w14:paraId="0B1C5F6B" w14:textId="77777777" w:rsidR="00F63976" w:rsidRPr="00244997" w:rsidRDefault="00894FCA">
            <w:r w:rsidRPr="00244997">
              <w:t>Platné předpisy pro obchodování</w:t>
            </w:r>
            <w:r w:rsidRPr="00244997">
              <w:t xml:space="preserve">, </w:t>
            </w:r>
            <w:r w:rsidRPr="00244997">
              <w:t xml:space="preserve">označování a </w:t>
            </w:r>
            <w:r w:rsidRPr="00244997">
              <w:t xml:space="preserve">přepravu jsou splněny. 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A85389A" w14:textId="77777777" w:rsidR="00015E52" w:rsidRPr="00B82593" w:rsidRDefault="00015E52" w:rsidP="00FE6521">
            <w:pPr>
              <w:jc w:val="center"/>
              <w:rPr>
                <w:lang w:val="en-GB"/>
              </w:rPr>
            </w:pPr>
            <w:r w:rsidRPr="00305E9F">
              <w:sym w:font="Symbol" w:char="F0FF"/>
            </w:r>
          </w:p>
        </w:tc>
      </w:tr>
    </w:tbl>
    <w:p w14:paraId="03DDC499" w14:textId="77777777" w:rsidR="00015E52" w:rsidRPr="00B82593" w:rsidRDefault="00015E52" w:rsidP="00FB773E">
      <w:pPr>
        <w:tabs>
          <w:tab w:val="right" w:pos="1440"/>
        </w:tabs>
        <w:rPr>
          <w:lang w:val="en-GB"/>
        </w:rPr>
      </w:pPr>
    </w:p>
    <w:p w14:paraId="6DCBCE16" w14:textId="77777777" w:rsidR="00F63976" w:rsidRDefault="00894FCA">
      <w:pPr>
        <w:rPr>
          <w:lang w:val="en-US"/>
        </w:rPr>
      </w:pPr>
      <w:proofErr w:type="spellStart"/>
      <w:r>
        <w:rPr>
          <w:b/>
          <w:bCs/>
          <w:lang w:val="en-US"/>
        </w:rPr>
        <w:t>Tímto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prohlašuji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že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výše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uvedené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informace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jsou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pravdivé</w:t>
      </w:r>
      <w:proofErr w:type="spellEnd"/>
      <w:r>
        <w:rPr>
          <w:b/>
          <w:bCs/>
          <w:lang w:val="en-US"/>
        </w:rPr>
        <w:t xml:space="preserve">, a </w:t>
      </w:r>
      <w:proofErr w:type="spellStart"/>
      <w:r>
        <w:rPr>
          <w:b/>
          <w:bCs/>
          <w:lang w:val="en-US"/>
        </w:rPr>
        <w:t>souhlasím</w:t>
      </w:r>
      <w:proofErr w:type="spellEnd"/>
      <w:r>
        <w:rPr>
          <w:b/>
          <w:bCs/>
          <w:lang w:val="en-US"/>
        </w:rPr>
        <w:t xml:space="preserve"> s </w:t>
      </w:r>
      <w:proofErr w:type="spellStart"/>
      <w:r>
        <w:rPr>
          <w:b/>
          <w:color w:val="000000"/>
          <w:lang w:val="en-US"/>
        </w:rPr>
        <w:t>poskytnutím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jakýchkoli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důkazů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potvrzujících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bCs/>
          <w:lang w:val="en-US"/>
        </w:rPr>
        <w:t>soulad</w:t>
      </w:r>
      <w:proofErr w:type="spellEnd"/>
      <w:r>
        <w:rPr>
          <w:b/>
          <w:bCs/>
          <w:lang w:val="en-US"/>
        </w:rPr>
        <w:t xml:space="preserve"> s </w:t>
      </w:r>
      <w:proofErr w:type="spellStart"/>
      <w:r>
        <w:rPr>
          <w:b/>
          <w:bCs/>
          <w:lang w:val="en-US"/>
        </w:rPr>
        <w:t>prohlášeními</w:t>
      </w:r>
      <w:proofErr w:type="spellEnd"/>
      <w:r>
        <w:rPr>
          <w:b/>
          <w:bCs/>
          <w:lang w:val="en-US"/>
        </w:rPr>
        <w:t xml:space="preserve"> v </w:t>
      </w:r>
      <w:proofErr w:type="spellStart"/>
      <w:r>
        <w:rPr>
          <w:b/>
          <w:bCs/>
          <w:lang w:val="en-US"/>
        </w:rPr>
        <w:t>tomto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prohlášení</w:t>
      </w:r>
      <w:proofErr w:type="spellEnd"/>
      <w:r>
        <w:rPr>
          <w:b/>
          <w:bCs/>
          <w:lang w:val="en-US"/>
        </w:rPr>
        <w:t xml:space="preserve"> a </w:t>
      </w:r>
      <w:proofErr w:type="spellStart"/>
      <w:r>
        <w:rPr>
          <w:b/>
          <w:bCs/>
          <w:lang w:val="en-US"/>
        </w:rPr>
        <w:t>rovněž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souhlasím</w:t>
      </w:r>
      <w:proofErr w:type="spellEnd"/>
      <w:r>
        <w:rPr>
          <w:b/>
          <w:bCs/>
          <w:lang w:val="en-US"/>
        </w:rPr>
        <w:t xml:space="preserve"> s </w:t>
      </w:r>
      <w:proofErr w:type="spellStart"/>
      <w:r>
        <w:rPr>
          <w:b/>
          <w:bCs/>
          <w:lang w:val="en-US"/>
        </w:rPr>
        <w:t>jej</w:t>
      </w:r>
      <w:r>
        <w:rPr>
          <w:b/>
          <w:bCs/>
          <w:lang w:val="en-US"/>
        </w:rPr>
        <w:t>ich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ověřením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auditorem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certifikačního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orgánu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jmenovaným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příjemcem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odpadu</w:t>
      </w:r>
      <w:proofErr w:type="spellEnd"/>
      <w:r>
        <w:rPr>
          <w:b/>
          <w:bCs/>
          <w:lang w:val="en-US"/>
        </w:rPr>
        <w:t>.</w:t>
      </w:r>
    </w:p>
    <w:p w14:paraId="3EAE1E26" w14:textId="77777777" w:rsidR="00015E52" w:rsidRPr="00A15082" w:rsidRDefault="00015E52" w:rsidP="00FB773E">
      <w:pPr>
        <w:pStyle w:val="Zkladntext2"/>
        <w:spacing w:line="240" w:lineRule="auto"/>
        <w:jc w:val="both"/>
        <w:rPr>
          <w:sz w:val="22"/>
          <w:szCs w:val="22"/>
          <w:lang w:val="en-US"/>
        </w:rPr>
      </w:pPr>
    </w:p>
    <w:p w14:paraId="38C770E5" w14:textId="77777777" w:rsidR="00015E52" w:rsidRPr="00A15082" w:rsidRDefault="00015E52" w:rsidP="00FB773E">
      <w:pPr>
        <w:pStyle w:val="Zkladntext2"/>
        <w:spacing w:line="240" w:lineRule="auto"/>
        <w:jc w:val="both"/>
        <w:rPr>
          <w:sz w:val="22"/>
          <w:szCs w:val="22"/>
          <w:lang w:val="en-US"/>
        </w:rPr>
      </w:pPr>
    </w:p>
    <w:p w14:paraId="5642D9E8" w14:textId="77777777" w:rsidR="00F63976" w:rsidRDefault="00894FCA">
      <w:pPr>
        <w:pStyle w:val="Zkladntext2"/>
        <w:spacing w:line="240" w:lineRule="auto"/>
        <w:jc w:val="right"/>
        <w:rPr>
          <w:sz w:val="22"/>
          <w:szCs w:val="22"/>
          <w:lang w:val="en-US"/>
        </w:rPr>
      </w:pPr>
      <w:r w:rsidRPr="005865E9">
        <w:rPr>
          <w:sz w:val="22"/>
          <w:szCs w:val="22"/>
          <w:lang w:val="en-US"/>
        </w:rPr>
        <w:t>..........................................</w:t>
      </w:r>
    </w:p>
    <w:p w14:paraId="5DAE7584" w14:textId="77777777" w:rsidR="00F63976" w:rsidRDefault="00894FCA">
      <w:pPr>
        <w:pStyle w:val="Zkladntext2"/>
        <w:spacing w:line="240" w:lineRule="auto"/>
        <w:jc w:val="right"/>
        <w:rPr>
          <w:sz w:val="22"/>
          <w:szCs w:val="22"/>
          <w:lang w:val="en-US"/>
        </w:rPr>
      </w:pPr>
      <w:r w:rsidRPr="005865E9">
        <w:rPr>
          <w:sz w:val="22"/>
          <w:szCs w:val="22"/>
          <w:lang w:val="en-US"/>
        </w:rPr>
        <w:t xml:space="preserve">Datum, </w:t>
      </w:r>
      <w:proofErr w:type="spellStart"/>
      <w:r w:rsidRPr="005865E9">
        <w:rPr>
          <w:sz w:val="22"/>
          <w:szCs w:val="22"/>
          <w:lang w:val="en-US"/>
        </w:rPr>
        <w:t>podpis</w:t>
      </w:r>
      <w:proofErr w:type="spellEnd"/>
      <w:r w:rsidRPr="005865E9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dodavatele</w:t>
      </w:r>
      <w:proofErr w:type="spellEnd"/>
      <w:r w:rsidRPr="005865E9">
        <w:rPr>
          <w:sz w:val="22"/>
          <w:szCs w:val="22"/>
          <w:lang w:val="en-US"/>
        </w:rPr>
        <w:t xml:space="preserve"> </w:t>
      </w:r>
      <w:proofErr w:type="spellStart"/>
      <w:r w:rsidRPr="005865E9">
        <w:rPr>
          <w:sz w:val="22"/>
          <w:szCs w:val="22"/>
          <w:lang w:val="en-US"/>
        </w:rPr>
        <w:t>odpadu</w:t>
      </w:r>
      <w:proofErr w:type="spellEnd"/>
      <w:r w:rsidRPr="005865E9">
        <w:rPr>
          <w:sz w:val="22"/>
          <w:szCs w:val="22"/>
          <w:lang w:val="en-US"/>
        </w:rPr>
        <w:t xml:space="preserve"> / </w:t>
      </w:r>
      <w:proofErr w:type="spellStart"/>
      <w:r w:rsidRPr="005865E9">
        <w:rPr>
          <w:sz w:val="22"/>
          <w:szCs w:val="22"/>
          <w:lang w:val="en-US"/>
        </w:rPr>
        <w:t>zbytků</w:t>
      </w:r>
      <w:proofErr w:type="spellEnd"/>
    </w:p>
    <w:sectPr w:rsidR="00F63976" w:rsidSect="00305E9F">
      <w:headerReference w:type="default" r:id="rId6"/>
      <w:footerReference w:type="default" r:id="rId7"/>
      <w:pgSz w:w="11906" w:h="16838"/>
      <w:pgMar w:top="720" w:right="720" w:bottom="720" w:left="72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6601" w14:textId="77777777" w:rsidR="00894FCA" w:rsidRDefault="00894FCA" w:rsidP="00FB773E">
      <w:r>
        <w:separator/>
      </w:r>
    </w:p>
  </w:endnote>
  <w:endnote w:type="continuationSeparator" w:id="0">
    <w:p w14:paraId="098B1C52" w14:textId="77777777" w:rsidR="00894FCA" w:rsidRDefault="00894FCA" w:rsidP="00FB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9"/>
      <w:gridCol w:w="2861"/>
      <w:gridCol w:w="3536"/>
    </w:tblGrid>
    <w:tr w:rsidR="00015E52" w14:paraId="4004EEBD" w14:textId="77777777" w:rsidTr="00A75C22">
      <w:trPr>
        <w:trHeight w:val="269"/>
      </w:trPr>
      <w:tc>
        <w:tcPr>
          <w:tcW w:w="1984" w:type="pct"/>
        </w:tcPr>
        <w:p w14:paraId="0D88D54D" w14:textId="77777777" w:rsidR="00F63976" w:rsidRDefault="00894FCA">
          <w:pPr>
            <w:pStyle w:val="Zpat"/>
            <w:ind w:right="360"/>
            <w:rPr>
              <w:sz w:val="18"/>
              <w:lang w:val="de-DE"/>
            </w:rPr>
          </w:pPr>
          <w:r>
            <w:rPr>
              <w:sz w:val="18"/>
              <w:lang w:val="en-US"/>
            </w:rPr>
            <w:t>Krakov</w:t>
          </w:r>
          <w:r w:rsidR="00015E52">
            <w:rPr>
              <w:sz w:val="18"/>
              <w:lang w:val="en-US"/>
            </w:rPr>
            <w:t xml:space="preserve">, </w:t>
          </w:r>
          <w:proofErr w:type="spellStart"/>
          <w:r>
            <w:rPr>
              <w:sz w:val="18"/>
              <w:lang w:val="en-US"/>
            </w:rPr>
            <w:t>květen</w:t>
          </w:r>
          <w:proofErr w:type="spellEnd"/>
          <w:r>
            <w:rPr>
              <w:sz w:val="18"/>
              <w:lang w:val="en-US"/>
            </w:rPr>
            <w:t xml:space="preserve"> </w:t>
          </w:r>
          <w:r w:rsidR="00015E52">
            <w:rPr>
              <w:sz w:val="18"/>
              <w:lang w:val="en-US"/>
            </w:rPr>
            <w:t>2021</w:t>
          </w:r>
        </w:p>
      </w:tc>
      <w:tc>
        <w:tcPr>
          <w:tcW w:w="1349" w:type="pct"/>
        </w:tcPr>
        <w:p w14:paraId="556BAD22" w14:textId="77777777" w:rsidR="00F63976" w:rsidRDefault="00894FCA">
          <w:pPr>
            <w:pStyle w:val="Zpa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Vydání 1</w:t>
          </w:r>
        </w:p>
      </w:tc>
      <w:tc>
        <w:tcPr>
          <w:tcW w:w="1667" w:type="pct"/>
        </w:tcPr>
        <w:p w14:paraId="1EDDDA1B" w14:textId="77777777" w:rsidR="00F63976" w:rsidRDefault="00894FCA">
          <w:r>
            <w:t xml:space="preserve">Stránka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015EC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5015EC">
            <w:rPr>
              <w:noProof/>
            </w:rPr>
            <w:t>1</w:t>
          </w:r>
          <w:r>
            <w:fldChar w:fldCharType="end"/>
          </w:r>
        </w:p>
      </w:tc>
    </w:tr>
  </w:tbl>
  <w:p w14:paraId="18479397" w14:textId="77777777" w:rsidR="00015E52" w:rsidRDefault="00015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F0BA" w14:textId="77777777" w:rsidR="00894FCA" w:rsidRDefault="00894FCA" w:rsidP="00FB773E">
      <w:r>
        <w:separator/>
      </w:r>
    </w:p>
  </w:footnote>
  <w:footnote w:type="continuationSeparator" w:id="0">
    <w:p w14:paraId="4501A3B4" w14:textId="77777777" w:rsidR="00894FCA" w:rsidRDefault="00894FCA" w:rsidP="00FB773E">
      <w:r>
        <w:continuationSeparator/>
      </w:r>
    </w:p>
  </w:footnote>
  <w:footnote w:id="1">
    <w:p w14:paraId="1E856320" w14:textId="77777777" w:rsidR="00F63976" w:rsidRDefault="00894FCA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např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restaurace</w:t>
      </w:r>
      <w:proofErr w:type="spellEnd"/>
      <w:r w:rsidRPr="00A15082">
        <w:rPr>
          <w:lang w:val="en-US"/>
        </w:rPr>
        <w:t xml:space="preserve">, </w:t>
      </w:r>
      <w:proofErr w:type="spellStart"/>
      <w:r>
        <w:rPr>
          <w:lang w:val="en-US"/>
        </w:rPr>
        <w:t>výrobce</w:t>
      </w:r>
      <w:proofErr w:type="spellEnd"/>
      <w:r>
        <w:rPr>
          <w:lang w:val="en-US"/>
        </w:rPr>
        <w:t xml:space="preserve"> </w:t>
      </w:r>
      <w:proofErr w:type="spellStart"/>
      <w:r w:rsidRPr="00A15082">
        <w:rPr>
          <w:lang w:val="en-US"/>
        </w:rPr>
        <w:t>hranolků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chipsů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pekárna</w:t>
      </w:r>
      <w:proofErr w:type="spellEnd"/>
      <w:r>
        <w:rPr>
          <w:lang w:val="en-US"/>
        </w:rPr>
        <w:t>.</w:t>
      </w:r>
    </w:p>
  </w:footnote>
  <w:footnote w:id="2">
    <w:p w14:paraId="7E388801" w14:textId="77777777" w:rsidR="00F63976" w:rsidRDefault="00894FCA">
      <w:pPr>
        <w:pStyle w:val="Textpoznpodarou"/>
        <w:rPr>
          <w:lang w:val="en-GB"/>
        </w:rPr>
      </w:pPr>
      <w:r>
        <w:rPr>
          <w:rStyle w:val="Znakapoznpodarou"/>
        </w:rPr>
        <w:footnoteRef/>
      </w:r>
      <w:r>
        <w:rPr>
          <w:lang w:val="en-US"/>
        </w:rPr>
        <w:t xml:space="preserve"> </w:t>
      </w:r>
      <w:proofErr w:type="spellStart"/>
      <w:r w:rsidRPr="00A15082">
        <w:rPr>
          <w:lang w:val="en-US"/>
        </w:rPr>
        <w:t>Nesmí</w:t>
      </w:r>
      <w:proofErr w:type="spellEnd"/>
      <w:r w:rsidRPr="00A15082">
        <w:rPr>
          <w:lang w:val="en-US"/>
        </w:rPr>
        <w:t xml:space="preserve"> </w:t>
      </w:r>
      <w:proofErr w:type="spellStart"/>
      <w:r>
        <w:rPr>
          <w:lang w:val="en-US"/>
        </w:rPr>
        <w:t>trvat</w:t>
      </w:r>
      <w:proofErr w:type="spellEnd"/>
      <w:r>
        <w:rPr>
          <w:lang w:val="en-US"/>
        </w:rPr>
        <w:t xml:space="preserve"> </w:t>
      </w:r>
      <w:proofErr w:type="spellStart"/>
      <w:r w:rsidRPr="00A15082">
        <w:rPr>
          <w:lang w:val="en-US"/>
        </w:rPr>
        <w:t>déle</w:t>
      </w:r>
      <w:proofErr w:type="spellEnd"/>
      <w:r w:rsidRPr="00A15082">
        <w:rPr>
          <w:lang w:val="en-US"/>
        </w:rPr>
        <w:t xml:space="preserve"> </w:t>
      </w:r>
      <w:proofErr w:type="spellStart"/>
      <w:r w:rsidRPr="00A15082">
        <w:rPr>
          <w:lang w:val="en-US"/>
        </w:rPr>
        <w:t>než</w:t>
      </w:r>
      <w:proofErr w:type="spellEnd"/>
      <w:r w:rsidRPr="00A15082">
        <w:rPr>
          <w:lang w:val="en-US"/>
        </w:rPr>
        <w:t xml:space="preserve"> 12 </w:t>
      </w:r>
      <w:proofErr w:type="spellStart"/>
      <w:r w:rsidRPr="00A15082">
        <w:rPr>
          <w:lang w:val="en-US"/>
        </w:rPr>
        <w:t>měsíců</w:t>
      </w:r>
      <w:proofErr w:type="spellEnd"/>
      <w:r w:rsidRPr="00A15082">
        <w:rPr>
          <w:lang w:val="en-US"/>
        </w:rPr>
        <w:t xml:space="preserve"> od data </w:t>
      </w:r>
      <w:proofErr w:type="spellStart"/>
      <w:r w:rsidRPr="00A15082">
        <w:rPr>
          <w:lang w:val="en-US"/>
        </w:rPr>
        <w:t>podpisu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uzavírání</w:t>
      </w:r>
      <w:proofErr w:type="spellEnd"/>
      <w:r w:rsidRPr="00A15082">
        <w:rPr>
          <w:lang w:val="en-US"/>
        </w:rPr>
        <w:t xml:space="preserve"> </w:t>
      </w:r>
      <w:proofErr w:type="spellStart"/>
      <w:r w:rsidRPr="00A15082">
        <w:rPr>
          <w:lang w:val="en-US"/>
        </w:rPr>
        <w:t>smlouvy</w:t>
      </w:r>
      <w:proofErr w:type="spellEnd"/>
      <w:r w:rsidRPr="00A15082">
        <w:rPr>
          <w:lang w:val="en-US"/>
        </w:rPr>
        <w:t xml:space="preserve"> </w:t>
      </w:r>
      <w:r>
        <w:rPr>
          <w:lang w:val="en-US"/>
        </w:rPr>
        <w:t xml:space="preserve">by </w:t>
      </w:r>
      <w:proofErr w:type="spellStart"/>
      <w:r>
        <w:rPr>
          <w:lang w:val="en-US"/>
        </w:rPr>
        <w:t>měla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trvání</w:t>
      </w:r>
      <w:proofErr w:type="spellEnd"/>
      <w:r w:rsidRPr="005865E9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65"/>
      <w:gridCol w:w="6828"/>
      <w:gridCol w:w="1989"/>
    </w:tblGrid>
    <w:tr w:rsidR="00015E52" w14:paraId="5969AF23" w14:textId="77777777" w:rsidTr="00D056F9">
      <w:trPr>
        <w:trHeight w:val="1404"/>
      </w:trPr>
      <w:tc>
        <w:tcPr>
          <w:tcW w:w="873" w:type="pct"/>
        </w:tcPr>
        <w:p w14:paraId="3353E22C" w14:textId="77777777" w:rsidR="00015E52" w:rsidRPr="00D056F9" w:rsidRDefault="00244997" w:rsidP="00D056F9">
          <w:pPr>
            <w:pStyle w:val="Zhlav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 w14:anchorId="25B50F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25" type="#_x0000_t75" alt="" style="width:66.6pt;height:66.6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3196" w:type="pct"/>
          <w:vAlign w:val="center"/>
        </w:tcPr>
        <w:p w14:paraId="34189245" w14:textId="77777777" w:rsidR="00F63976" w:rsidRDefault="00894FCA">
          <w:pPr>
            <w:pStyle w:val="Zhlav"/>
            <w:jc w:val="center"/>
            <w:rPr>
              <w:b/>
              <w:sz w:val="28"/>
              <w:szCs w:val="28"/>
            </w:rPr>
          </w:pPr>
          <w:proofErr w:type="spellStart"/>
          <w:r w:rsidRPr="00D056F9">
            <w:rPr>
              <w:b/>
              <w:i/>
              <w:iCs/>
              <w:sz w:val="28"/>
              <w:szCs w:val="28"/>
              <w:lang w:val="en-GB"/>
            </w:rPr>
            <w:t>Prohlášení</w:t>
          </w:r>
          <w:proofErr w:type="spellEnd"/>
          <w:r w:rsidRPr="00D056F9">
            <w:rPr>
              <w:b/>
              <w:i/>
              <w:iCs/>
              <w:sz w:val="28"/>
              <w:szCs w:val="28"/>
              <w:lang w:val="en-GB"/>
            </w:rPr>
            <w:t xml:space="preserve"> o </w:t>
          </w:r>
          <w:r w:rsidRPr="00D056F9">
            <w:rPr>
              <w:b/>
              <w:i/>
              <w:iCs/>
              <w:sz w:val="28"/>
              <w:szCs w:val="28"/>
            </w:rPr>
            <w:t>odpadech/zbytcích</w:t>
          </w:r>
        </w:p>
      </w:tc>
      <w:tc>
        <w:tcPr>
          <w:tcW w:w="931" w:type="pct"/>
        </w:tcPr>
        <w:p w14:paraId="2DB02434" w14:textId="77777777" w:rsidR="00015E52" w:rsidRPr="00D056F9" w:rsidRDefault="00244997" w:rsidP="00D056F9">
          <w:pPr>
            <w:pStyle w:val="Zhlav"/>
            <w:jc w:val="center"/>
            <w:rPr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pict w14:anchorId="2E2A0EC5">
              <v:shape id="_x0000_i1026" type="#_x0000_t75" alt="" style="width:51pt;height:72.6pt;mso-width-percent:0;mso-height-percent:0;mso-width-percent:0;mso-height-percent:0">
                <v:imagedata r:id="rId2" o:title="KZR INIG logo EN-01"/>
              </v:shape>
            </w:pict>
          </w:r>
        </w:p>
      </w:tc>
    </w:tr>
  </w:tbl>
  <w:p w14:paraId="4670C029" w14:textId="77777777" w:rsidR="00015E52" w:rsidRPr="00FB773E" w:rsidRDefault="00015E52" w:rsidP="00FB77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73E"/>
    <w:rsid w:val="00015343"/>
    <w:rsid w:val="00015E52"/>
    <w:rsid w:val="000419A7"/>
    <w:rsid w:val="00041B6D"/>
    <w:rsid w:val="000E35E0"/>
    <w:rsid w:val="001576BB"/>
    <w:rsid w:val="00177266"/>
    <w:rsid w:val="001821A2"/>
    <w:rsid w:val="001F5A48"/>
    <w:rsid w:val="0022030D"/>
    <w:rsid w:val="00244997"/>
    <w:rsid w:val="002B4F16"/>
    <w:rsid w:val="002D0199"/>
    <w:rsid w:val="002E0119"/>
    <w:rsid w:val="002F77A6"/>
    <w:rsid w:val="00305E9F"/>
    <w:rsid w:val="003F0B89"/>
    <w:rsid w:val="00452235"/>
    <w:rsid w:val="004959A8"/>
    <w:rsid w:val="004F6DE6"/>
    <w:rsid w:val="005015EC"/>
    <w:rsid w:val="00541E85"/>
    <w:rsid w:val="005865E9"/>
    <w:rsid w:val="00630A6A"/>
    <w:rsid w:val="006421E8"/>
    <w:rsid w:val="006551CB"/>
    <w:rsid w:val="00673BC5"/>
    <w:rsid w:val="006B5FD9"/>
    <w:rsid w:val="00852043"/>
    <w:rsid w:val="008544EE"/>
    <w:rsid w:val="00894FCA"/>
    <w:rsid w:val="009255B4"/>
    <w:rsid w:val="0093470A"/>
    <w:rsid w:val="00976451"/>
    <w:rsid w:val="009B47FC"/>
    <w:rsid w:val="00A07332"/>
    <w:rsid w:val="00A15082"/>
    <w:rsid w:val="00A521E8"/>
    <w:rsid w:val="00A53C31"/>
    <w:rsid w:val="00A75C22"/>
    <w:rsid w:val="00AD335A"/>
    <w:rsid w:val="00B5054A"/>
    <w:rsid w:val="00B82593"/>
    <w:rsid w:val="00C46F3A"/>
    <w:rsid w:val="00C5696F"/>
    <w:rsid w:val="00D056F9"/>
    <w:rsid w:val="00D13DAA"/>
    <w:rsid w:val="00D315AD"/>
    <w:rsid w:val="00D36F21"/>
    <w:rsid w:val="00DB26E9"/>
    <w:rsid w:val="00DC6454"/>
    <w:rsid w:val="00E04D69"/>
    <w:rsid w:val="00F1625C"/>
    <w:rsid w:val="00F63976"/>
    <w:rsid w:val="00F9052F"/>
    <w:rsid w:val="00F962A1"/>
    <w:rsid w:val="00FB773E"/>
    <w:rsid w:val="00FE6521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3B9A71"/>
  <w15:chartTrackingRefBased/>
  <w15:docId w15:val="{A81F5160-842C-8D48-B38E-EEE79167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773E"/>
    <w:rPr>
      <w:rFonts w:ascii="Times New Roman" w:hAnsi="Times New Roman"/>
      <w:sz w:val="24"/>
      <w:szCs w:val="24"/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B77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773E"/>
    <w:rPr>
      <w:rFonts w:ascii="Times New Roman" w:hAnsi="Times New Roman" w:cs="Times New Roman"/>
      <w:sz w:val="24"/>
      <w:szCs w:val="24"/>
      <w:lang w:val="x-none" w:eastAsia="pl-PL"/>
    </w:rPr>
  </w:style>
  <w:style w:type="paragraph" w:styleId="Zkladntext2">
    <w:name w:val="Body Text 2"/>
    <w:basedOn w:val="Normln"/>
    <w:link w:val="Zkladntext2Char"/>
    <w:rsid w:val="00FB773E"/>
    <w:pPr>
      <w:spacing w:after="120" w:line="480" w:lineRule="auto"/>
    </w:pPr>
  </w:style>
  <w:style w:type="character" w:customStyle="1" w:styleId="Zkladntext2Char">
    <w:name w:val="Základní text 2 Char"/>
    <w:link w:val="Zkladntext2"/>
    <w:locked/>
    <w:rsid w:val="00FB773E"/>
    <w:rPr>
      <w:rFonts w:ascii="Times New Roman" w:hAnsi="Times New Roman" w:cs="Times New Roman"/>
      <w:sz w:val="24"/>
      <w:szCs w:val="24"/>
      <w:lang w:val="x-none" w:eastAsia="pl-PL"/>
    </w:rPr>
  </w:style>
  <w:style w:type="paragraph" w:styleId="Zpat">
    <w:name w:val="footer"/>
    <w:basedOn w:val="Normln"/>
    <w:link w:val="ZpatChar"/>
    <w:rsid w:val="00FB77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FB773E"/>
    <w:rPr>
      <w:rFonts w:ascii="Times New Roman" w:hAnsi="Times New Roman" w:cs="Times New Roman"/>
      <w:sz w:val="24"/>
      <w:szCs w:val="24"/>
      <w:lang w:val="x-none" w:eastAsia="pl-PL"/>
    </w:rPr>
  </w:style>
  <w:style w:type="table" w:styleId="Mkatabulky">
    <w:name w:val="Table Grid"/>
    <w:basedOn w:val="Normlntabulka"/>
    <w:rsid w:val="00FB773E"/>
    <w:rPr>
      <w:rFonts w:eastAsia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DC6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C6454"/>
    <w:rPr>
      <w:rFonts w:ascii="Tahoma" w:hAnsi="Tahoma" w:cs="Tahoma"/>
      <w:sz w:val="16"/>
      <w:szCs w:val="16"/>
      <w:lang w:val="x-none" w:eastAsia="pl-PL"/>
    </w:rPr>
  </w:style>
  <w:style w:type="paragraph" w:styleId="Textpoznpodarou">
    <w:name w:val="footnote text"/>
    <w:basedOn w:val="Normln"/>
    <w:link w:val="TextpoznpodarouChar"/>
    <w:semiHidden/>
    <w:rsid w:val="00E04D69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E04D69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apoznpodarou">
    <w:name w:val="footnote reference"/>
    <w:semiHidden/>
    <w:rsid w:val="00E04D69"/>
    <w:rPr>
      <w:rFonts w:cs="Times New Roman"/>
      <w:vertAlign w:val="superscript"/>
    </w:rPr>
  </w:style>
  <w:style w:type="paragraph" w:customStyle="1" w:styleId="Default">
    <w:name w:val="Default"/>
    <w:rsid w:val="00C569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en-US"/>
    </w:rPr>
  </w:style>
  <w:style w:type="paragraph" w:styleId="Rozloendokumentu">
    <w:name w:val="Document Map"/>
    <w:basedOn w:val="Normln"/>
    <w:link w:val="RozloendokumentuChar"/>
    <w:rsid w:val="00F1625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F1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(place, date)</vt:lpstr>
    </vt:vector>
  </TitlesOfParts>
  <Company>trans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(place, date)</dc:title>
  <dc:subject/>
  <dc:creator>baranik</dc:creator>
  <cp:keywords/>
  <cp:lastModifiedBy>Dalibor Delong</cp:lastModifiedBy>
  <cp:revision>3</cp:revision>
  <dcterms:created xsi:type="dcterms:W3CDTF">2021-12-07T12:36:00Z</dcterms:created>
  <dcterms:modified xsi:type="dcterms:W3CDTF">2022-03-01T17:34:00Z</dcterms:modified>
</cp:coreProperties>
</file>